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6974D" w14:textId="77777777" w:rsidR="001224AB" w:rsidRDefault="001224AB" w:rsidP="001224A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F5D3A75" wp14:editId="56986C79">
            <wp:extent cx="1133856" cy="1389888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Vert_RGB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04F7" w14:textId="17EB9919" w:rsidR="001224AB" w:rsidRPr="002673CB" w:rsidRDefault="001224AB" w:rsidP="001224AB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 w:rsidRPr="002673CB">
        <w:rPr>
          <w:rFonts w:ascii="Arial" w:hAnsi="Arial" w:cs="Arial"/>
          <w:b/>
          <w:sz w:val="36"/>
          <w:szCs w:val="36"/>
        </w:rPr>
        <w:t>B</w:t>
      </w:r>
      <w:r w:rsidR="00FA66BC">
        <w:rPr>
          <w:rFonts w:ascii="Arial" w:hAnsi="Arial" w:cs="Arial"/>
          <w:b/>
          <w:sz w:val="36"/>
          <w:szCs w:val="36"/>
        </w:rPr>
        <w:t>rief</w:t>
      </w:r>
      <w:r w:rsidR="002673CB">
        <w:rPr>
          <w:rFonts w:ascii="Arial" w:hAnsi="Arial" w:cs="Arial"/>
          <w:b/>
          <w:sz w:val="36"/>
          <w:szCs w:val="36"/>
        </w:rPr>
        <w:t xml:space="preserve"> for Newsletters or Handouts</w:t>
      </w:r>
      <w:r w:rsidR="002673CB">
        <w:rPr>
          <w:rFonts w:ascii="Arial" w:hAnsi="Arial" w:cs="Arial"/>
          <w:b/>
          <w:sz w:val="36"/>
          <w:szCs w:val="36"/>
        </w:rPr>
        <w:br/>
      </w:r>
      <w:r w:rsidRPr="002673CB">
        <w:rPr>
          <w:rFonts w:ascii="Arial" w:hAnsi="Arial" w:cs="Arial"/>
          <w:b/>
          <w:sz w:val="36"/>
          <w:szCs w:val="36"/>
        </w:rPr>
        <w:t>to Reach Patients and Families</w:t>
      </w:r>
    </w:p>
    <w:p w14:paraId="3A466713" w14:textId="50B4D418" w:rsidR="001224AB" w:rsidRPr="001224AB" w:rsidRDefault="00EB6E3C" w:rsidP="001224AB">
      <w:pPr>
        <w:spacing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Open Enrollment Is Here Again — </w:t>
      </w:r>
      <w:r w:rsidR="000835D2">
        <w:rPr>
          <w:rFonts w:ascii="Arial" w:hAnsi="Arial" w:cs="Arial"/>
          <w:b/>
          <w:sz w:val="28"/>
          <w:szCs w:val="28"/>
        </w:rPr>
        <w:t xml:space="preserve">Covered California </w:t>
      </w:r>
      <w:r w:rsidR="005D4D16">
        <w:rPr>
          <w:rFonts w:ascii="Arial" w:hAnsi="Arial" w:cs="Arial"/>
          <w:b/>
          <w:sz w:val="28"/>
          <w:szCs w:val="28"/>
        </w:rPr>
        <w:t>I</w:t>
      </w:r>
      <w:r w:rsidR="000835D2">
        <w:rPr>
          <w:rFonts w:ascii="Arial" w:hAnsi="Arial" w:cs="Arial"/>
          <w:b/>
          <w:sz w:val="28"/>
          <w:szCs w:val="28"/>
        </w:rPr>
        <w:t xml:space="preserve">s the Place Where Consumers Can Get Financial </w:t>
      </w:r>
      <w:r>
        <w:rPr>
          <w:rFonts w:ascii="Arial" w:hAnsi="Arial" w:cs="Arial"/>
          <w:b/>
          <w:sz w:val="28"/>
          <w:szCs w:val="28"/>
        </w:rPr>
        <w:t>Help</w:t>
      </w:r>
      <w:r w:rsidR="00D625D6">
        <w:rPr>
          <w:rFonts w:ascii="Arial" w:hAnsi="Arial" w:cs="Arial"/>
          <w:b/>
          <w:sz w:val="28"/>
          <w:szCs w:val="28"/>
        </w:rPr>
        <w:t xml:space="preserve"> </w:t>
      </w:r>
      <w:r w:rsidR="007A0472">
        <w:rPr>
          <w:rFonts w:ascii="Arial" w:hAnsi="Arial" w:cs="Arial"/>
          <w:b/>
          <w:sz w:val="28"/>
          <w:szCs w:val="28"/>
        </w:rPr>
        <w:t>t</w:t>
      </w:r>
      <w:r w:rsidR="00D625D6">
        <w:rPr>
          <w:rFonts w:ascii="Arial" w:hAnsi="Arial" w:cs="Arial"/>
          <w:b/>
          <w:sz w:val="28"/>
          <w:szCs w:val="28"/>
        </w:rPr>
        <w:t>o Pay for Health Insurance</w:t>
      </w:r>
    </w:p>
    <w:p w14:paraId="29C67E2B" w14:textId="21C625C3" w:rsidR="00AD229D" w:rsidRDefault="001224AB" w:rsidP="001224AB">
      <w:pPr>
        <w:spacing w:after="60"/>
        <w:rPr>
          <w:rFonts w:ascii="Arial" w:hAnsi="Arial" w:cs="Arial"/>
        </w:rPr>
      </w:pPr>
      <w:r w:rsidRPr="001224AB">
        <w:rPr>
          <w:rFonts w:ascii="Arial" w:hAnsi="Arial" w:cs="Arial"/>
        </w:rPr>
        <w:t>Covered California’s open enrollment begins Nov. 1, 2</w:t>
      </w:r>
      <w:r w:rsidR="00AD229D">
        <w:rPr>
          <w:rFonts w:ascii="Arial" w:hAnsi="Arial" w:cs="Arial"/>
        </w:rPr>
        <w:t>01</w:t>
      </w:r>
      <w:r w:rsidRPr="001224AB">
        <w:rPr>
          <w:rFonts w:ascii="Arial" w:hAnsi="Arial" w:cs="Arial"/>
        </w:rPr>
        <w:t xml:space="preserve">5 and runs through Jan. 31, 2016. </w:t>
      </w:r>
      <w:r w:rsidR="000835D2">
        <w:rPr>
          <w:rFonts w:ascii="Arial" w:hAnsi="Arial" w:cs="Arial"/>
        </w:rPr>
        <w:t>If you</w:t>
      </w:r>
      <w:r w:rsidR="00EB6E3C">
        <w:rPr>
          <w:rFonts w:ascii="Arial" w:hAnsi="Arial" w:cs="Arial"/>
        </w:rPr>
        <w:t>,</w:t>
      </w:r>
      <w:r w:rsidR="000835D2">
        <w:rPr>
          <w:rFonts w:ascii="Arial" w:hAnsi="Arial" w:cs="Arial"/>
        </w:rPr>
        <w:t xml:space="preserve"> your family members</w:t>
      </w:r>
      <w:r w:rsidR="00EB6E3C">
        <w:rPr>
          <w:rFonts w:ascii="Arial" w:hAnsi="Arial" w:cs="Arial"/>
        </w:rPr>
        <w:t xml:space="preserve"> or friends</w:t>
      </w:r>
      <w:r w:rsidR="000835D2">
        <w:rPr>
          <w:rFonts w:ascii="Arial" w:hAnsi="Arial" w:cs="Arial"/>
        </w:rPr>
        <w:t xml:space="preserve"> </w:t>
      </w:r>
      <w:r w:rsidR="000C2845">
        <w:rPr>
          <w:rFonts w:ascii="Arial" w:hAnsi="Arial" w:cs="Arial"/>
        </w:rPr>
        <w:t>need</w:t>
      </w:r>
      <w:r w:rsidRPr="001224AB">
        <w:rPr>
          <w:rFonts w:ascii="Arial" w:hAnsi="Arial" w:cs="Arial"/>
        </w:rPr>
        <w:t xml:space="preserve"> health insurance, this is the time for them to sign up. Covered California offers financial assistance that can help reduce health care costs. </w:t>
      </w:r>
      <w:r w:rsidR="00871326">
        <w:rPr>
          <w:rFonts w:ascii="Arial" w:hAnsi="Arial" w:cs="Arial"/>
        </w:rPr>
        <w:t>Having health insurance brings peace of mind and you can be covered for all of 2016 if you sign up by Dec. 15.</w:t>
      </w:r>
    </w:p>
    <w:p w14:paraId="0978E3A1" w14:textId="77777777" w:rsidR="00AD229D" w:rsidRDefault="00AD229D" w:rsidP="001224AB">
      <w:pPr>
        <w:spacing w:after="60"/>
        <w:rPr>
          <w:rFonts w:ascii="Arial" w:hAnsi="Arial" w:cs="Arial"/>
        </w:rPr>
      </w:pPr>
    </w:p>
    <w:p w14:paraId="174016EC" w14:textId="6CB6B8A5" w:rsidR="001224AB" w:rsidRPr="001224AB" w:rsidRDefault="001224AB" w:rsidP="009B5E59">
      <w:pPr>
        <w:spacing w:after="60"/>
        <w:rPr>
          <w:rFonts w:ascii="Arial" w:hAnsi="Arial" w:cs="Arial"/>
        </w:rPr>
      </w:pPr>
      <w:r w:rsidRPr="001224AB">
        <w:rPr>
          <w:rFonts w:ascii="Arial" w:hAnsi="Arial" w:cs="Arial"/>
        </w:rPr>
        <w:t>Covered California is the only place where an individual can get financial assistance with their health insurance. Last year</w:t>
      </w:r>
      <w:r w:rsidR="00AD229D">
        <w:rPr>
          <w:rFonts w:ascii="Arial" w:hAnsi="Arial" w:cs="Arial"/>
        </w:rPr>
        <w:t>,</w:t>
      </w:r>
      <w:r w:rsidR="000835D2">
        <w:rPr>
          <w:rFonts w:ascii="Arial" w:hAnsi="Arial" w:cs="Arial"/>
        </w:rPr>
        <w:t xml:space="preserve"> </w:t>
      </w:r>
      <w:r w:rsidRPr="001224AB">
        <w:rPr>
          <w:rFonts w:ascii="Arial" w:hAnsi="Arial" w:cs="Arial"/>
        </w:rPr>
        <w:t>nine out of 10 enrollees qualified for</w:t>
      </w:r>
      <w:r w:rsidR="009B5E59">
        <w:rPr>
          <w:rFonts w:ascii="Arial" w:hAnsi="Arial" w:cs="Arial"/>
        </w:rPr>
        <w:t xml:space="preserve"> some level of financial help and more than 120,000 enrollees paid</w:t>
      </w:r>
      <w:r w:rsidR="009B5E59" w:rsidRPr="009B5E59">
        <w:rPr>
          <w:rFonts w:ascii="Arial" w:hAnsi="Arial" w:cs="Arial"/>
        </w:rPr>
        <w:t xml:space="preserve"> less than</w:t>
      </w:r>
      <w:r w:rsidR="009B5E59">
        <w:rPr>
          <w:rFonts w:ascii="Arial" w:hAnsi="Arial" w:cs="Arial"/>
        </w:rPr>
        <w:t xml:space="preserve"> </w:t>
      </w:r>
      <w:r w:rsidR="009B5E59" w:rsidRPr="009B5E59">
        <w:rPr>
          <w:rFonts w:ascii="Arial" w:hAnsi="Arial" w:cs="Arial"/>
        </w:rPr>
        <w:t>$10 per month per individual</w:t>
      </w:r>
      <w:r w:rsidR="009B5E59">
        <w:rPr>
          <w:rFonts w:ascii="Arial" w:hAnsi="Arial" w:cs="Arial"/>
        </w:rPr>
        <w:t>.</w:t>
      </w:r>
      <w:r w:rsidR="009B5E59" w:rsidRPr="009B5E59">
        <w:rPr>
          <w:rFonts w:ascii="Arial" w:hAnsi="Arial" w:cs="Arial"/>
        </w:rPr>
        <w:t xml:space="preserve"> </w:t>
      </w:r>
      <w:r w:rsidRPr="001224AB">
        <w:rPr>
          <w:rFonts w:ascii="Arial" w:hAnsi="Arial" w:cs="Arial"/>
        </w:rPr>
        <w:t>Covered California offers a range of plans so that consumers can choose the health plan and level of coverage that best meets their needs</w:t>
      </w:r>
      <w:r>
        <w:rPr>
          <w:rFonts w:ascii="Arial" w:hAnsi="Arial" w:cs="Arial"/>
        </w:rPr>
        <w:t xml:space="preserve"> and budget. </w:t>
      </w:r>
    </w:p>
    <w:p w14:paraId="6BD5F084" w14:textId="77777777" w:rsidR="00AD229D" w:rsidRDefault="00AD229D" w:rsidP="00AD229D">
      <w:pPr>
        <w:spacing w:after="60"/>
        <w:rPr>
          <w:rFonts w:ascii="Arial" w:hAnsi="Arial" w:cs="Arial"/>
        </w:rPr>
      </w:pPr>
    </w:p>
    <w:p w14:paraId="219BE591" w14:textId="4D1560BE" w:rsidR="00AD229D" w:rsidRDefault="000835D2" w:rsidP="00AD229D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In addition,</w:t>
      </w:r>
      <w:r w:rsidR="00EB6E3C">
        <w:rPr>
          <w:rFonts w:ascii="Arial" w:hAnsi="Arial" w:cs="Arial"/>
        </w:rPr>
        <w:t xml:space="preserve"> many Californians</w:t>
      </w:r>
      <w:r>
        <w:rPr>
          <w:rFonts w:ascii="Arial" w:hAnsi="Arial" w:cs="Arial"/>
        </w:rPr>
        <w:t xml:space="preserve"> could qualify for </w:t>
      </w:r>
      <w:proofErr w:type="spellStart"/>
      <w:r w:rsidR="001224AB" w:rsidRPr="001224AB">
        <w:rPr>
          <w:rFonts w:ascii="Arial" w:hAnsi="Arial" w:cs="Arial"/>
        </w:rPr>
        <w:t>Medi</w:t>
      </w:r>
      <w:proofErr w:type="spellEnd"/>
      <w:r w:rsidR="001224AB" w:rsidRPr="001224AB">
        <w:rPr>
          <w:rFonts w:ascii="Arial" w:hAnsi="Arial" w:cs="Arial"/>
        </w:rPr>
        <w:t>-Cal</w:t>
      </w:r>
      <w:r>
        <w:rPr>
          <w:rFonts w:ascii="Arial" w:hAnsi="Arial" w:cs="Arial"/>
        </w:rPr>
        <w:t xml:space="preserve">, which </w:t>
      </w:r>
      <w:r w:rsidR="001224AB" w:rsidRPr="001224AB">
        <w:rPr>
          <w:rFonts w:ascii="Arial" w:hAnsi="Arial" w:cs="Arial"/>
        </w:rPr>
        <w:t xml:space="preserve">is free or low-cost health coverage </w:t>
      </w:r>
      <w:r w:rsidR="0057415C">
        <w:rPr>
          <w:rFonts w:ascii="Arial" w:hAnsi="Arial" w:cs="Arial"/>
        </w:rPr>
        <w:t>for</w:t>
      </w:r>
      <w:r w:rsidR="001224AB" w:rsidRPr="001224AB">
        <w:rPr>
          <w:rFonts w:ascii="Arial" w:hAnsi="Arial" w:cs="Arial"/>
        </w:rPr>
        <w:t xml:space="preserve"> low-income </w:t>
      </w:r>
      <w:r w:rsidR="00F405EA">
        <w:rPr>
          <w:rFonts w:ascii="Arial" w:hAnsi="Arial" w:cs="Arial"/>
        </w:rPr>
        <w:t>Californians.</w:t>
      </w:r>
      <w:r w:rsidR="001224AB" w:rsidRPr="001224AB">
        <w:rPr>
          <w:rFonts w:ascii="Arial" w:hAnsi="Arial" w:cs="Arial"/>
        </w:rPr>
        <w:t xml:space="preserve"> </w:t>
      </w:r>
      <w:proofErr w:type="spellStart"/>
      <w:r w:rsidR="001224AB" w:rsidRPr="001224AB">
        <w:rPr>
          <w:rFonts w:ascii="Arial" w:hAnsi="Arial" w:cs="Arial"/>
        </w:rPr>
        <w:t>Medi</w:t>
      </w:r>
      <w:proofErr w:type="spellEnd"/>
      <w:r w:rsidR="001224AB" w:rsidRPr="001224AB">
        <w:rPr>
          <w:rFonts w:ascii="Arial" w:hAnsi="Arial" w:cs="Arial"/>
        </w:rPr>
        <w:t>-Cal is health coverage, just like the coverage from Covered California health plans</w:t>
      </w:r>
      <w:r>
        <w:rPr>
          <w:rFonts w:ascii="Arial" w:hAnsi="Arial" w:cs="Arial"/>
        </w:rPr>
        <w:t xml:space="preserve"> and i</w:t>
      </w:r>
      <w:r w:rsidR="001224AB" w:rsidRPr="001224AB">
        <w:rPr>
          <w:rFonts w:ascii="Arial" w:hAnsi="Arial" w:cs="Arial"/>
        </w:rPr>
        <w:t xml:space="preserve">f you qualify for </w:t>
      </w:r>
      <w:proofErr w:type="spellStart"/>
      <w:r w:rsidR="001224AB" w:rsidRPr="001224AB">
        <w:rPr>
          <w:rFonts w:ascii="Arial" w:hAnsi="Arial" w:cs="Arial"/>
        </w:rPr>
        <w:t>Medi</w:t>
      </w:r>
      <w:proofErr w:type="spellEnd"/>
      <w:r w:rsidR="001224AB" w:rsidRPr="001224AB">
        <w:rPr>
          <w:rFonts w:ascii="Arial" w:hAnsi="Arial" w:cs="Arial"/>
        </w:rPr>
        <w:t xml:space="preserve">-Cal, your health care will be free or at a lower cost to you and your family. </w:t>
      </w:r>
      <w:r w:rsidR="00AD229D" w:rsidRPr="001224AB">
        <w:rPr>
          <w:rFonts w:ascii="Arial" w:hAnsi="Arial" w:cs="Arial"/>
        </w:rPr>
        <w:t>A single application</w:t>
      </w:r>
      <w:r w:rsidR="00AD229D">
        <w:rPr>
          <w:rFonts w:ascii="Arial" w:hAnsi="Arial" w:cs="Arial"/>
        </w:rPr>
        <w:t xml:space="preserve"> on CoveredCA.com</w:t>
      </w:r>
      <w:r w:rsidR="00AD229D" w:rsidRPr="001224AB">
        <w:rPr>
          <w:rFonts w:ascii="Arial" w:hAnsi="Arial" w:cs="Arial"/>
        </w:rPr>
        <w:t xml:space="preserve"> will let you know if you qualify for Covered California or </w:t>
      </w:r>
      <w:proofErr w:type="spellStart"/>
      <w:r w:rsidR="00AD229D" w:rsidRPr="001224AB">
        <w:rPr>
          <w:rFonts w:ascii="Arial" w:hAnsi="Arial" w:cs="Arial"/>
        </w:rPr>
        <w:t>Medi</w:t>
      </w:r>
      <w:proofErr w:type="spellEnd"/>
      <w:r w:rsidR="00AD229D" w:rsidRPr="001224AB">
        <w:rPr>
          <w:rFonts w:ascii="Arial" w:hAnsi="Arial" w:cs="Arial"/>
        </w:rPr>
        <w:t xml:space="preserve">-Cal coverage. </w:t>
      </w:r>
    </w:p>
    <w:p w14:paraId="66CAB9EE" w14:textId="77777777" w:rsidR="00AD229D" w:rsidRDefault="00AD229D" w:rsidP="001224AB">
      <w:pPr>
        <w:spacing w:after="60"/>
        <w:rPr>
          <w:rFonts w:ascii="Arial" w:hAnsi="Arial" w:cs="Arial"/>
        </w:rPr>
      </w:pPr>
    </w:p>
    <w:p w14:paraId="2935B9E9" w14:textId="03FF9F82" w:rsidR="000835D2" w:rsidRDefault="00AD229D" w:rsidP="000835D2">
      <w:pPr>
        <w:spacing w:after="60"/>
        <w:rPr>
          <w:rStyle w:val="Hyperlink"/>
          <w:rFonts w:ascii="Arial" w:hAnsi="Arial" w:cs="Arial"/>
          <w:u w:val="none"/>
        </w:rPr>
      </w:pPr>
      <w:r w:rsidRPr="001224AB">
        <w:rPr>
          <w:rFonts w:ascii="Arial" w:hAnsi="Arial" w:cs="Arial"/>
        </w:rPr>
        <w:t xml:space="preserve">Health insurance can be complicated. If </w:t>
      </w:r>
      <w:r w:rsidR="00EB6E3C">
        <w:rPr>
          <w:rFonts w:ascii="Arial" w:hAnsi="Arial" w:cs="Arial"/>
        </w:rPr>
        <w:t>you,</w:t>
      </w:r>
      <w:r w:rsidR="000835D2">
        <w:rPr>
          <w:rFonts w:ascii="Arial" w:hAnsi="Arial" w:cs="Arial"/>
        </w:rPr>
        <w:t xml:space="preserve"> your family members</w:t>
      </w:r>
      <w:r>
        <w:rPr>
          <w:rFonts w:ascii="Arial" w:hAnsi="Arial" w:cs="Arial"/>
        </w:rPr>
        <w:t xml:space="preserve"> </w:t>
      </w:r>
      <w:r w:rsidR="00EB6E3C">
        <w:rPr>
          <w:rFonts w:ascii="Arial" w:hAnsi="Arial" w:cs="Arial"/>
        </w:rPr>
        <w:t xml:space="preserve">or friends </w:t>
      </w:r>
      <w:r>
        <w:rPr>
          <w:rFonts w:ascii="Arial" w:hAnsi="Arial" w:cs="Arial"/>
        </w:rPr>
        <w:t>need</w:t>
      </w:r>
      <w:r w:rsidRPr="001224AB">
        <w:rPr>
          <w:rFonts w:ascii="Arial" w:hAnsi="Arial" w:cs="Arial"/>
        </w:rPr>
        <w:t xml:space="preserve"> health coverage, </w:t>
      </w:r>
      <w:r w:rsidR="00EB6E3C">
        <w:rPr>
          <w:rFonts w:ascii="Arial" w:hAnsi="Arial" w:cs="Arial"/>
        </w:rPr>
        <w:t>they</w:t>
      </w:r>
      <w:r w:rsidRPr="001224AB">
        <w:rPr>
          <w:rFonts w:ascii="Arial" w:hAnsi="Arial" w:cs="Arial"/>
        </w:rPr>
        <w:t xml:space="preserve"> can get free, confidential assistance from one of the more than 28,000 individuals in California who ar</w:t>
      </w:r>
      <w:bookmarkStart w:id="0" w:name="_GoBack"/>
      <w:bookmarkEnd w:id="0"/>
      <w:r w:rsidRPr="001224AB">
        <w:rPr>
          <w:rFonts w:ascii="Arial" w:hAnsi="Arial" w:cs="Arial"/>
        </w:rPr>
        <w:t xml:space="preserve">e ready to help them enroll. </w:t>
      </w:r>
      <w:r w:rsidR="000835D2">
        <w:rPr>
          <w:rFonts w:ascii="Arial" w:hAnsi="Arial" w:cs="Arial"/>
        </w:rPr>
        <w:t>You can begin by finding</w:t>
      </w:r>
      <w:r w:rsidR="001E26D0" w:rsidRPr="000835D2">
        <w:rPr>
          <w:rFonts w:ascii="Arial" w:hAnsi="Arial" w:cs="Arial"/>
        </w:rPr>
        <w:t xml:space="preserve"> c</w:t>
      </w:r>
      <w:r w:rsidRPr="000835D2">
        <w:rPr>
          <w:rFonts w:ascii="Arial" w:hAnsi="Arial" w:cs="Arial"/>
        </w:rPr>
        <w:t xml:space="preserve">onfidential in-person help </w:t>
      </w:r>
      <w:r w:rsidR="00014ABB" w:rsidRPr="000835D2">
        <w:rPr>
          <w:rFonts w:ascii="Arial" w:hAnsi="Arial" w:cs="Arial"/>
        </w:rPr>
        <w:t xml:space="preserve">from a Certified Insurance Agent, Certified Enrollment Counselor or </w:t>
      </w:r>
      <w:r w:rsidR="00F84CC8">
        <w:rPr>
          <w:rFonts w:ascii="Arial" w:hAnsi="Arial" w:cs="Arial"/>
        </w:rPr>
        <w:t xml:space="preserve">a </w:t>
      </w:r>
      <w:r w:rsidR="00014ABB" w:rsidRPr="000835D2">
        <w:rPr>
          <w:rFonts w:ascii="Arial" w:hAnsi="Arial" w:cs="Arial"/>
        </w:rPr>
        <w:t xml:space="preserve">county eligibility worker </w:t>
      </w:r>
      <w:r w:rsidRPr="000835D2">
        <w:rPr>
          <w:rFonts w:ascii="Arial" w:hAnsi="Arial" w:cs="Arial"/>
        </w:rPr>
        <w:t xml:space="preserve">at </w:t>
      </w:r>
      <w:hyperlink r:id="rId9" w:history="1">
        <w:r w:rsidRPr="000835D2">
          <w:rPr>
            <w:rStyle w:val="Hyperlink"/>
            <w:rFonts w:ascii="Arial" w:hAnsi="Arial" w:cs="Arial"/>
          </w:rPr>
          <w:t>http://www.coveredca.com/get-help/local/</w:t>
        </w:r>
      </w:hyperlink>
      <w:r w:rsidR="0050725C" w:rsidRPr="000835D2">
        <w:rPr>
          <w:rStyle w:val="Hyperlink"/>
          <w:rFonts w:ascii="Arial" w:hAnsi="Arial" w:cs="Arial"/>
          <w:u w:val="none"/>
        </w:rPr>
        <w:t>.</w:t>
      </w:r>
      <w:r w:rsidR="00F84CC8">
        <w:rPr>
          <w:rStyle w:val="Hyperlink"/>
          <w:rFonts w:ascii="Arial" w:hAnsi="Arial" w:cs="Arial"/>
          <w:u w:val="none"/>
        </w:rPr>
        <w:t xml:space="preserve"> </w:t>
      </w:r>
      <w:r w:rsidR="000835D2" w:rsidRPr="00871326">
        <w:rPr>
          <w:rStyle w:val="Hyperlink"/>
          <w:rFonts w:ascii="Arial" w:hAnsi="Arial" w:cs="Arial"/>
          <w:color w:val="auto"/>
          <w:u w:val="none"/>
        </w:rPr>
        <w:t xml:space="preserve">You can also </w:t>
      </w:r>
      <w:r w:rsidR="005D4D16">
        <w:rPr>
          <w:rStyle w:val="Hyperlink"/>
          <w:rFonts w:ascii="Arial" w:hAnsi="Arial" w:cs="Arial"/>
          <w:color w:val="auto"/>
          <w:u w:val="none"/>
        </w:rPr>
        <w:t xml:space="preserve">sign up by telephone </w:t>
      </w:r>
      <w:r w:rsidR="000835D2" w:rsidRPr="000C2845">
        <w:rPr>
          <w:rFonts w:ascii="Arial" w:hAnsi="Arial" w:cs="Arial"/>
        </w:rPr>
        <w:t>(800) 300-1506</w:t>
      </w:r>
      <w:r w:rsidR="000835D2">
        <w:rPr>
          <w:rFonts w:ascii="Arial" w:hAnsi="Arial" w:cs="Arial"/>
        </w:rPr>
        <w:t xml:space="preserve"> or visit CoveredCA.com to apply online.</w:t>
      </w:r>
    </w:p>
    <w:sectPr w:rsidR="000835D2" w:rsidSect="001224AB">
      <w:footerReference w:type="default" r:id="rId10"/>
      <w:pgSz w:w="12240" w:h="15840"/>
      <w:pgMar w:top="95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7C9E7" w14:textId="77777777" w:rsidR="00C51A86" w:rsidRDefault="00C51A86" w:rsidP="001224AB">
      <w:r>
        <w:separator/>
      </w:r>
    </w:p>
  </w:endnote>
  <w:endnote w:type="continuationSeparator" w:id="0">
    <w:p w14:paraId="7E0922F4" w14:textId="77777777" w:rsidR="00C51A86" w:rsidRDefault="00C51A86" w:rsidP="0012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DC774" w14:textId="2DBC1D51" w:rsidR="001224AB" w:rsidRPr="001224AB" w:rsidRDefault="001224AB" w:rsidP="001224AB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D781" w14:textId="77777777" w:rsidR="00C51A86" w:rsidRDefault="00C51A86" w:rsidP="001224AB">
      <w:r>
        <w:separator/>
      </w:r>
    </w:p>
  </w:footnote>
  <w:footnote w:type="continuationSeparator" w:id="0">
    <w:p w14:paraId="16715002" w14:textId="77777777" w:rsidR="00C51A86" w:rsidRDefault="00C51A86" w:rsidP="0012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37CE2"/>
    <w:multiLevelType w:val="hybridMultilevel"/>
    <w:tmpl w:val="81BC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AB"/>
    <w:rsid w:val="00014ABB"/>
    <w:rsid w:val="000835D2"/>
    <w:rsid w:val="000C2845"/>
    <w:rsid w:val="001224AB"/>
    <w:rsid w:val="001A73AB"/>
    <w:rsid w:val="001D1DBC"/>
    <w:rsid w:val="001E26D0"/>
    <w:rsid w:val="002673CB"/>
    <w:rsid w:val="00284B48"/>
    <w:rsid w:val="0032257C"/>
    <w:rsid w:val="00391008"/>
    <w:rsid w:val="00404914"/>
    <w:rsid w:val="004466B3"/>
    <w:rsid w:val="00480E2A"/>
    <w:rsid w:val="004D5E99"/>
    <w:rsid w:val="004F3F57"/>
    <w:rsid w:val="0050725C"/>
    <w:rsid w:val="005456B3"/>
    <w:rsid w:val="0057415C"/>
    <w:rsid w:val="0058507A"/>
    <w:rsid w:val="005D4D16"/>
    <w:rsid w:val="00642CAC"/>
    <w:rsid w:val="006D35C0"/>
    <w:rsid w:val="007A0472"/>
    <w:rsid w:val="007E4FFC"/>
    <w:rsid w:val="00871326"/>
    <w:rsid w:val="00963014"/>
    <w:rsid w:val="009B5E59"/>
    <w:rsid w:val="00A36EBA"/>
    <w:rsid w:val="00AA271E"/>
    <w:rsid w:val="00AD229D"/>
    <w:rsid w:val="00AE1E1F"/>
    <w:rsid w:val="00C51A86"/>
    <w:rsid w:val="00D17B82"/>
    <w:rsid w:val="00D625D6"/>
    <w:rsid w:val="00E348B1"/>
    <w:rsid w:val="00EB6E3C"/>
    <w:rsid w:val="00EC41DC"/>
    <w:rsid w:val="00F405EA"/>
    <w:rsid w:val="00F84CC8"/>
    <w:rsid w:val="00FA587F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502D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4AB"/>
  </w:style>
  <w:style w:type="paragraph" w:styleId="Footer">
    <w:name w:val="footer"/>
    <w:basedOn w:val="Normal"/>
    <w:link w:val="FooterChar"/>
    <w:uiPriority w:val="99"/>
    <w:unhideWhenUsed/>
    <w:rsid w:val="00122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4AB"/>
  </w:style>
  <w:style w:type="character" w:styleId="Hyperlink">
    <w:name w:val="Hyperlink"/>
    <w:basedOn w:val="DefaultParagraphFont"/>
    <w:uiPriority w:val="99"/>
    <w:unhideWhenUsed/>
    <w:rsid w:val="00AD22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6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veredca.com/get-help/local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7000F0-6F3B-40E7-93BF-BD0F9B3841A3}"/>
</file>

<file path=customXml/itemProps2.xml><?xml version="1.0" encoding="utf-8"?>
<ds:datastoreItem xmlns:ds="http://schemas.openxmlformats.org/officeDocument/2006/customXml" ds:itemID="{33676096-04E2-4BCC-8B6C-86B00893D369}"/>
</file>

<file path=customXml/itemProps3.xml><?xml version="1.0" encoding="utf-8"?>
<ds:datastoreItem xmlns:ds="http://schemas.openxmlformats.org/officeDocument/2006/customXml" ds:itemID="{487A53D1-F300-42B6-992B-2FBDA1C42F1D}"/>
</file>

<file path=customXml/itemProps4.xml><?xml version="1.0" encoding="utf-8"?>
<ds:datastoreItem xmlns:ds="http://schemas.openxmlformats.org/officeDocument/2006/customXml" ds:itemID="{F1F89CE2-C4C9-4C3A-B502-D99C852F70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Seastrom</dc:creator>
  <cp:keywords/>
  <dc:description/>
  <cp:lastModifiedBy>Dhillon, Jagdip (CoveredCA)</cp:lastModifiedBy>
  <cp:revision>24</cp:revision>
  <cp:lastPrinted>2015-10-26T16:06:00Z</cp:lastPrinted>
  <dcterms:created xsi:type="dcterms:W3CDTF">2015-10-16T22:07:00Z</dcterms:created>
  <dcterms:modified xsi:type="dcterms:W3CDTF">2015-10-27T16:24:00Z</dcterms:modified>
</cp:coreProperties>
</file>